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EA8AB" w14:textId="69DAF9D6" w:rsidR="00B5456D" w:rsidRPr="00996B87" w:rsidRDefault="00996B87" w:rsidP="00996B87">
      <w:pPr>
        <w:spacing w:after="0"/>
        <w:rPr>
          <w:rFonts w:ascii="Poppins" w:hAnsi="Poppins" w:cs="Poppins"/>
          <w:b/>
          <w:bCs/>
        </w:rPr>
      </w:pPr>
      <w:r w:rsidRPr="00996B87">
        <w:rPr>
          <w:rFonts w:ascii="Poppins" w:hAnsi="Poppins" w:cs="Poppins"/>
          <w:b/>
          <w:bCs/>
        </w:rPr>
        <w:t>Press Release</w:t>
      </w:r>
    </w:p>
    <w:p w14:paraId="1ED59451" w14:textId="78F27F6B" w:rsidR="00996B87" w:rsidRPr="00996B87" w:rsidRDefault="00996B87" w:rsidP="00996B87">
      <w:pPr>
        <w:spacing w:after="0"/>
        <w:rPr>
          <w:rFonts w:ascii="Poppins" w:hAnsi="Poppins" w:cs="Poppins"/>
          <w:b/>
          <w:bCs/>
          <w:color w:val="FF0000"/>
        </w:rPr>
      </w:pPr>
      <w:r w:rsidRPr="00996B87">
        <w:rPr>
          <w:rFonts w:ascii="Poppins" w:hAnsi="Poppins" w:cs="Poppins"/>
          <w:b/>
          <w:bCs/>
          <w:color w:val="FF0000"/>
        </w:rPr>
        <w:t>&lt;MONTH YEAR&gt;</w:t>
      </w:r>
    </w:p>
    <w:p w14:paraId="2827B567" w14:textId="02A79A28" w:rsidR="00996B87" w:rsidRDefault="00996B87" w:rsidP="00996B87">
      <w:pPr>
        <w:spacing w:after="0"/>
        <w:rPr>
          <w:rFonts w:ascii="Poppins" w:hAnsi="Poppins" w:cs="Poppins"/>
          <w:b/>
          <w:bCs/>
        </w:rPr>
      </w:pPr>
      <w:r w:rsidRPr="00996B87">
        <w:rPr>
          <w:rFonts w:ascii="Poppins" w:hAnsi="Poppins" w:cs="Poppins"/>
          <w:b/>
          <w:bCs/>
        </w:rPr>
        <w:t>For immediate release</w:t>
      </w:r>
    </w:p>
    <w:p w14:paraId="2CC9697A" w14:textId="478FBE68" w:rsidR="00996B87" w:rsidRPr="00996B87" w:rsidRDefault="00996B87" w:rsidP="00653B76">
      <w:pPr>
        <w:jc w:val="center"/>
        <w:rPr>
          <w:rFonts w:ascii="Poppins" w:hAnsi="Poppins" w:cs="Poppins"/>
          <w:b/>
          <w:bCs/>
          <w:color w:val="FF0000"/>
          <w:u w:val="single"/>
        </w:rPr>
      </w:pPr>
      <w:r w:rsidRPr="00996B87">
        <w:rPr>
          <w:rFonts w:ascii="Poppins" w:hAnsi="Poppins" w:cs="Poppins"/>
          <w:b/>
          <w:bCs/>
          <w:color w:val="FF0000"/>
          <w:u w:val="single"/>
        </w:rPr>
        <w:t>&lt;TITLE HERE&gt;</w:t>
      </w:r>
    </w:p>
    <w:p w14:paraId="68C34026" w14:textId="6BAB07A6" w:rsidR="00996B87" w:rsidRPr="00996B87" w:rsidRDefault="00996B87" w:rsidP="00653B76">
      <w:pPr>
        <w:jc w:val="center"/>
        <w:rPr>
          <w:rFonts w:ascii="Poppins" w:hAnsi="Poppins" w:cs="Poppins"/>
          <w:b/>
          <w:bCs/>
          <w:color w:val="FF0000"/>
        </w:rPr>
      </w:pPr>
      <w:r w:rsidRPr="00996B87">
        <w:rPr>
          <w:rFonts w:ascii="Poppins" w:hAnsi="Poppins" w:cs="Poppins"/>
          <w:b/>
          <w:bCs/>
          <w:color w:val="FF0000"/>
        </w:rPr>
        <w:t>&lt;SUBTITLE</w:t>
      </w:r>
      <w:r w:rsidR="00653B76">
        <w:rPr>
          <w:rFonts w:ascii="Poppins" w:hAnsi="Poppins" w:cs="Poppins"/>
          <w:b/>
          <w:bCs/>
          <w:color w:val="FF0000"/>
        </w:rPr>
        <w:t>/FIRST SENTENCE</w:t>
      </w:r>
      <w:r w:rsidRPr="00996B87">
        <w:rPr>
          <w:rFonts w:ascii="Poppins" w:hAnsi="Poppins" w:cs="Poppins"/>
          <w:b/>
          <w:bCs/>
          <w:color w:val="FF0000"/>
        </w:rPr>
        <w:t xml:space="preserve"> HERE&gt;</w:t>
      </w:r>
    </w:p>
    <w:p w14:paraId="37AE9A96" w14:textId="022371C6" w:rsidR="00996B87" w:rsidRPr="00996B87" w:rsidRDefault="00996B87">
      <w:pPr>
        <w:rPr>
          <w:rFonts w:ascii="Poppins" w:hAnsi="Poppins" w:cs="Poppins"/>
          <w:color w:val="FF0000"/>
        </w:rPr>
      </w:pPr>
      <w:r w:rsidRPr="00996B87">
        <w:rPr>
          <w:rFonts w:ascii="Poppins" w:hAnsi="Poppins" w:cs="Poppins"/>
          <w:color w:val="FF0000"/>
        </w:rPr>
        <w:t xml:space="preserve">&lt;Text/summary of event/award/activity here&gt; </w:t>
      </w:r>
    </w:p>
    <w:p w14:paraId="5F2D2E87" w14:textId="549F00DC" w:rsidR="00996B87" w:rsidRPr="00996B87" w:rsidRDefault="00996B87">
      <w:pPr>
        <w:rPr>
          <w:rFonts w:ascii="Poppins" w:hAnsi="Poppins" w:cs="Poppins"/>
          <w:color w:val="FF0000"/>
        </w:rPr>
      </w:pPr>
      <w:r w:rsidRPr="00996B87">
        <w:rPr>
          <w:rFonts w:ascii="Poppins" w:hAnsi="Poppins" w:cs="Poppins"/>
          <w:color w:val="FF0000"/>
        </w:rPr>
        <w:t>&lt;Girl quote here&gt;</w:t>
      </w:r>
    </w:p>
    <w:p w14:paraId="0902A7C7" w14:textId="1C1372DC" w:rsidR="00996B87" w:rsidRPr="00996B87" w:rsidRDefault="00996B87">
      <w:pPr>
        <w:rPr>
          <w:rFonts w:ascii="Poppins" w:hAnsi="Poppins" w:cs="Poppins"/>
          <w:color w:val="FF0000"/>
        </w:rPr>
      </w:pPr>
      <w:r w:rsidRPr="00996B87">
        <w:rPr>
          <w:rFonts w:ascii="Poppins" w:hAnsi="Poppins" w:cs="Poppins"/>
          <w:color w:val="FF0000"/>
        </w:rPr>
        <w:t>&lt;Volunteer quote here&gt;</w:t>
      </w:r>
    </w:p>
    <w:p w14:paraId="0FFA7539" w14:textId="1D97CCD9" w:rsidR="00996B87" w:rsidRPr="00CB5585" w:rsidRDefault="00996B87" w:rsidP="00996B87">
      <w:pPr>
        <w:rPr>
          <w:rFonts w:ascii="Poppins" w:hAnsi="Poppins" w:cs="Poppins"/>
        </w:rPr>
      </w:pPr>
      <w:r w:rsidRPr="000E6F58">
        <w:rPr>
          <w:rFonts w:ascii="Poppins" w:hAnsi="Poppins" w:cs="Poppins"/>
          <w:color w:val="000000"/>
        </w:rPr>
        <w:t>Girlguiding is the UK’s largest youth organisation dedicated completely to girls.</w:t>
      </w:r>
      <w:r>
        <w:rPr>
          <w:rFonts w:ascii="Poppins" w:hAnsi="Poppins" w:cs="Poppins"/>
          <w:color w:val="000000"/>
          <w:sz w:val="20"/>
          <w:szCs w:val="20"/>
        </w:rPr>
        <w:t xml:space="preserve"> </w:t>
      </w:r>
      <w:r w:rsidRPr="00CB5585">
        <w:rPr>
          <w:rStyle w:val="normaltextrun"/>
          <w:rFonts w:ascii="Poppins" w:hAnsi="Poppins" w:cs="Poppins"/>
          <w:color w:val="000000"/>
          <w:shd w:val="clear" w:color="auto" w:fill="FFFFFF"/>
        </w:rPr>
        <w:t xml:space="preserve">We would like to provide even more opportunities and experiences for girls and young women across </w:t>
      </w:r>
      <w:r>
        <w:rPr>
          <w:rStyle w:val="normaltextrun"/>
          <w:rFonts w:ascii="Poppins" w:hAnsi="Poppins" w:cs="Poppins"/>
          <w:color w:val="000000"/>
          <w:shd w:val="clear" w:color="auto" w:fill="FFFFFF"/>
        </w:rPr>
        <w:t>our Region</w:t>
      </w:r>
      <w:r w:rsidRPr="00CB5585">
        <w:rPr>
          <w:rStyle w:val="normaltextrun"/>
          <w:rFonts w:ascii="Poppins" w:hAnsi="Poppins" w:cs="Poppins"/>
          <w:color w:val="000000"/>
          <w:shd w:val="clear" w:color="auto" w:fill="FFFFFF"/>
        </w:rPr>
        <w:t xml:space="preserve"> and with nearly 8,500 girls on </w:t>
      </w:r>
      <w:r>
        <w:rPr>
          <w:rStyle w:val="normaltextrun"/>
          <w:rFonts w:ascii="Poppins" w:hAnsi="Poppins" w:cs="Poppins"/>
          <w:color w:val="000000"/>
          <w:shd w:val="clear" w:color="auto" w:fill="FFFFFF"/>
        </w:rPr>
        <w:t xml:space="preserve">the </w:t>
      </w:r>
      <w:r w:rsidRPr="00CB5585">
        <w:rPr>
          <w:rStyle w:val="normaltextrun"/>
          <w:rFonts w:ascii="Poppins" w:hAnsi="Poppins" w:cs="Poppins"/>
          <w:color w:val="000000"/>
          <w:shd w:val="clear" w:color="auto" w:fill="FFFFFF"/>
        </w:rPr>
        <w:t xml:space="preserve">waiting list </w:t>
      </w:r>
      <w:r>
        <w:rPr>
          <w:rStyle w:val="normaltextrun"/>
          <w:rFonts w:ascii="Poppins" w:hAnsi="Poppins" w:cs="Poppins"/>
          <w:color w:val="000000"/>
          <w:shd w:val="clear" w:color="auto" w:fill="FFFFFF"/>
        </w:rPr>
        <w:t xml:space="preserve">in the </w:t>
      </w:r>
      <w:proofErr w:type="gramStart"/>
      <w:r>
        <w:rPr>
          <w:rStyle w:val="normaltextrun"/>
          <w:rFonts w:ascii="Poppins" w:hAnsi="Poppins" w:cs="Poppins"/>
          <w:color w:val="000000"/>
          <w:shd w:val="clear" w:color="auto" w:fill="FFFFFF"/>
        </w:rPr>
        <w:t>South West</w:t>
      </w:r>
      <w:proofErr w:type="gramEnd"/>
      <w:r>
        <w:rPr>
          <w:rStyle w:val="normaltextrun"/>
          <w:rFonts w:ascii="Poppins" w:hAnsi="Poppins" w:cs="Poppins"/>
          <w:color w:val="000000"/>
          <w:shd w:val="clear" w:color="auto" w:fill="FFFFFF"/>
        </w:rPr>
        <w:t xml:space="preserve"> w</w:t>
      </w:r>
      <w:r w:rsidRPr="00CB5585">
        <w:rPr>
          <w:rStyle w:val="normaltextrun"/>
          <w:rFonts w:ascii="Poppins" w:hAnsi="Poppins" w:cs="Poppins"/>
          <w:color w:val="000000"/>
          <w:shd w:val="clear" w:color="auto" w:fill="FFFFFF"/>
        </w:rPr>
        <w:t>e are looking for new volunteers to join in the fun. By giving just one or two hours a week, being a Girlguiding volunteer could see you going around the world accompanying girls on the trip of a lifetime, spending a weekday evening helping them learn a new skill, or enjoying an action-packed outdoors adventure weekend as you make your own lifelong friendships. Volunteering is flexible and doesn’t have to be a weekly commitment.  There are lots of different roles to choose from to fit in with your lifestyle and we will provide all the training and support you need.  </w:t>
      </w:r>
      <w:r w:rsidRPr="00CB5585">
        <w:rPr>
          <w:rStyle w:val="eop"/>
          <w:rFonts w:ascii="Poppins" w:hAnsi="Poppins" w:cs="Poppins"/>
          <w:color w:val="000000"/>
          <w:shd w:val="clear" w:color="auto" w:fill="FFFFFF"/>
        </w:rPr>
        <w:t> </w:t>
      </w:r>
    </w:p>
    <w:p w14:paraId="6D34686D" w14:textId="3E0FD592" w:rsidR="00996B87" w:rsidRDefault="00996B87" w:rsidP="00996B87">
      <w:pPr>
        <w:rPr>
          <w:rStyle w:val="normaltextrun"/>
          <w:rFonts w:ascii="Poppins" w:hAnsi="Poppins" w:cs="Poppins"/>
          <w:color w:val="000000"/>
        </w:rPr>
      </w:pPr>
      <w:r w:rsidRPr="00CB5585">
        <w:rPr>
          <w:rStyle w:val="normaltextrun"/>
          <w:rFonts w:ascii="Poppins" w:hAnsi="Poppins" w:cs="Poppins"/>
          <w:color w:val="000000"/>
        </w:rPr>
        <w:t>We welcome volunteers of all backgrounds, ages, cultures, faiths</w:t>
      </w:r>
      <w:r>
        <w:rPr>
          <w:rStyle w:val="normaltextrun"/>
          <w:rFonts w:ascii="Poppins" w:hAnsi="Poppins" w:cs="Poppins"/>
          <w:color w:val="000000"/>
        </w:rPr>
        <w:t>,</w:t>
      </w:r>
      <w:r w:rsidRPr="00CB5585">
        <w:rPr>
          <w:rStyle w:val="normaltextrun"/>
          <w:rFonts w:ascii="Poppins" w:hAnsi="Poppins" w:cs="Poppins"/>
          <w:color w:val="000000"/>
        </w:rPr>
        <w:t xml:space="preserve"> and abilities.  For more information about volunteering with Girlguiding, visit </w:t>
      </w:r>
      <w:hyperlink r:id="rId6" w:tgtFrame="_blank" w:history="1">
        <w:r w:rsidRPr="00CB5585">
          <w:rPr>
            <w:rStyle w:val="normaltextrun"/>
            <w:rFonts w:ascii="Poppins" w:hAnsi="Poppins" w:cs="Poppins"/>
            <w:color w:val="0000FF"/>
            <w:u w:val="single"/>
          </w:rPr>
          <w:t>https://www.girlguidingsouthwest.org.uk/join-us</w:t>
        </w:r>
      </w:hyperlink>
      <w:r>
        <w:rPr>
          <w:rStyle w:val="normaltextrun"/>
          <w:rFonts w:ascii="Poppins" w:hAnsi="Poppins" w:cs="Poppins"/>
          <w:color w:val="000000"/>
        </w:rPr>
        <w:t xml:space="preserve">. </w:t>
      </w:r>
    </w:p>
    <w:p w14:paraId="51688C61" w14:textId="4FA668D0" w:rsidR="00996B87" w:rsidRPr="00996B87" w:rsidRDefault="00996B87" w:rsidP="00996B87">
      <w:pPr>
        <w:jc w:val="center"/>
        <w:rPr>
          <w:rFonts w:ascii="Poppins" w:hAnsi="Poppins" w:cs="Poppins"/>
          <w:b/>
          <w:bCs/>
        </w:rPr>
      </w:pPr>
      <w:r w:rsidRPr="00996B87">
        <w:rPr>
          <w:rStyle w:val="normaltextrun"/>
          <w:rFonts w:ascii="Poppins" w:hAnsi="Poppins" w:cs="Poppins"/>
          <w:b/>
          <w:bCs/>
          <w:color w:val="000000"/>
        </w:rPr>
        <w:t>-ENDS-</w:t>
      </w:r>
    </w:p>
    <w:p w14:paraId="156516B6" w14:textId="45BE5853" w:rsidR="00996B87" w:rsidRPr="00996B87" w:rsidRDefault="00996B87" w:rsidP="00996B87">
      <w:pPr>
        <w:spacing w:after="0"/>
        <w:rPr>
          <w:rFonts w:ascii="Poppins" w:hAnsi="Poppins" w:cs="Poppins"/>
          <w:b/>
          <w:bCs/>
          <w:sz w:val="18"/>
          <w:szCs w:val="18"/>
        </w:rPr>
      </w:pPr>
      <w:r w:rsidRPr="00996B87">
        <w:rPr>
          <w:rFonts w:ascii="Poppins" w:hAnsi="Poppins" w:cs="Poppins"/>
          <w:b/>
          <w:bCs/>
          <w:sz w:val="18"/>
          <w:szCs w:val="18"/>
        </w:rPr>
        <w:t>Notes to editors</w:t>
      </w:r>
      <w:r>
        <w:rPr>
          <w:rFonts w:ascii="Poppins" w:hAnsi="Poppins" w:cs="Poppins"/>
          <w:b/>
          <w:bCs/>
          <w:sz w:val="18"/>
          <w:szCs w:val="18"/>
        </w:rPr>
        <w:t>:</w:t>
      </w:r>
    </w:p>
    <w:p w14:paraId="2E8C3A0C" w14:textId="24982F4A" w:rsidR="00996B87" w:rsidRPr="00996B87" w:rsidRDefault="00996B87" w:rsidP="00996B87">
      <w:pPr>
        <w:spacing w:after="0"/>
        <w:rPr>
          <w:rFonts w:ascii="Poppins" w:hAnsi="Poppins" w:cs="Poppins"/>
          <w:color w:val="FF0000"/>
          <w:sz w:val="18"/>
          <w:szCs w:val="18"/>
        </w:rPr>
      </w:pPr>
      <w:r w:rsidRPr="00996B87">
        <w:rPr>
          <w:rFonts w:ascii="Poppins" w:hAnsi="Poppins" w:cs="Poppins"/>
          <w:sz w:val="18"/>
          <w:szCs w:val="18"/>
        </w:rPr>
        <w:t>For further information or to arrange press coverage of the event, please contact</w:t>
      </w:r>
      <w:r w:rsidRPr="00996B87">
        <w:rPr>
          <w:rFonts w:ascii="Poppins" w:hAnsi="Poppins" w:cs="Poppins"/>
          <w:color w:val="FF0000"/>
          <w:sz w:val="18"/>
          <w:szCs w:val="18"/>
        </w:rPr>
        <w:t xml:space="preserve"> &lt;insert contact details&gt;</w:t>
      </w:r>
    </w:p>
    <w:p w14:paraId="7A51298C" w14:textId="5487D23A" w:rsidR="00996B87" w:rsidRDefault="00996B87" w:rsidP="00996B87">
      <w:pPr>
        <w:spacing w:after="0"/>
        <w:rPr>
          <w:rFonts w:ascii="Poppins" w:hAnsi="Poppins" w:cs="Poppins"/>
          <w:sz w:val="18"/>
          <w:szCs w:val="18"/>
        </w:rPr>
      </w:pPr>
      <w:r w:rsidRPr="00996B87">
        <w:rPr>
          <w:rFonts w:ascii="Poppins" w:hAnsi="Poppins" w:cs="Poppins"/>
          <w:sz w:val="18"/>
          <w:szCs w:val="18"/>
        </w:rPr>
        <w:t>Photo attached</w:t>
      </w:r>
      <w:r>
        <w:rPr>
          <w:rFonts w:ascii="Poppins" w:hAnsi="Poppins" w:cs="Poppins"/>
          <w:sz w:val="18"/>
          <w:szCs w:val="18"/>
        </w:rPr>
        <w:t xml:space="preserve"> is of</w:t>
      </w:r>
      <w:r w:rsidRPr="00996B87">
        <w:rPr>
          <w:rFonts w:ascii="Poppins" w:hAnsi="Poppins" w:cs="Poppins"/>
          <w:sz w:val="18"/>
          <w:szCs w:val="18"/>
        </w:rPr>
        <w:t xml:space="preserve"> </w:t>
      </w:r>
      <w:r w:rsidRPr="00996B87">
        <w:rPr>
          <w:rFonts w:ascii="Poppins" w:hAnsi="Poppins" w:cs="Poppins"/>
          <w:color w:val="FF0000"/>
          <w:sz w:val="18"/>
          <w:szCs w:val="18"/>
        </w:rPr>
        <w:t>&lt;describe photo&gt;</w:t>
      </w:r>
    </w:p>
    <w:p w14:paraId="608974CE" w14:textId="77777777" w:rsidR="00996B87" w:rsidRPr="00996B87" w:rsidRDefault="00996B87" w:rsidP="00996B87">
      <w:pPr>
        <w:spacing w:after="0"/>
        <w:rPr>
          <w:rFonts w:ascii="Poppins" w:hAnsi="Poppins" w:cs="Poppins"/>
          <w:sz w:val="18"/>
          <w:szCs w:val="18"/>
        </w:rPr>
      </w:pPr>
    </w:p>
    <w:p w14:paraId="692725A7" w14:textId="77777777" w:rsidR="00996B87" w:rsidRPr="00996B87" w:rsidRDefault="00996B87" w:rsidP="00996B87">
      <w:pPr>
        <w:pStyle w:val="paragraph"/>
        <w:spacing w:before="0" w:beforeAutospacing="0" w:after="0" w:afterAutospacing="0"/>
        <w:textAlignment w:val="baseline"/>
        <w:rPr>
          <w:rFonts w:ascii="Poppins" w:hAnsi="Poppins" w:cs="Poppins"/>
          <w:sz w:val="18"/>
          <w:szCs w:val="18"/>
        </w:rPr>
      </w:pPr>
      <w:r w:rsidRPr="00996B87">
        <w:rPr>
          <w:rStyle w:val="normaltextrun"/>
          <w:rFonts w:ascii="Poppins" w:hAnsi="Poppins" w:cs="Poppins"/>
          <w:b/>
          <w:bCs/>
          <w:color w:val="242424"/>
          <w:sz w:val="18"/>
          <w:szCs w:val="18"/>
        </w:rPr>
        <w:t>About Girlguiding</w:t>
      </w:r>
      <w:r w:rsidRPr="00996B87">
        <w:rPr>
          <w:rStyle w:val="normaltextrun"/>
          <w:b/>
          <w:bCs/>
          <w:color w:val="242424"/>
          <w:sz w:val="18"/>
          <w:szCs w:val="18"/>
        </w:rPr>
        <w:t> </w:t>
      </w:r>
      <w:proofErr w:type="gramStart"/>
      <w:r w:rsidRPr="00996B87">
        <w:rPr>
          <w:rStyle w:val="normaltextrun"/>
          <w:rFonts w:ascii="Poppins" w:hAnsi="Poppins" w:cs="Poppins"/>
          <w:b/>
          <w:bCs/>
          <w:color w:val="242424"/>
          <w:sz w:val="18"/>
          <w:szCs w:val="18"/>
        </w:rPr>
        <w:t>South West</w:t>
      </w:r>
      <w:proofErr w:type="gramEnd"/>
      <w:r w:rsidRPr="00996B87">
        <w:rPr>
          <w:rStyle w:val="normaltextrun"/>
          <w:rFonts w:ascii="Poppins" w:hAnsi="Poppins" w:cs="Poppins"/>
          <w:b/>
          <w:bCs/>
          <w:color w:val="242424"/>
          <w:sz w:val="18"/>
          <w:szCs w:val="18"/>
        </w:rPr>
        <w:t xml:space="preserve"> England</w:t>
      </w:r>
      <w:r w:rsidRPr="00996B87">
        <w:rPr>
          <w:rStyle w:val="eop"/>
          <w:rFonts w:ascii="Poppins" w:hAnsi="Poppins" w:cs="Poppins"/>
          <w:color w:val="242424"/>
          <w:sz w:val="18"/>
          <w:szCs w:val="18"/>
        </w:rPr>
        <w:t> </w:t>
      </w:r>
    </w:p>
    <w:p w14:paraId="1DDC6DD5" w14:textId="77777777" w:rsidR="00996B87" w:rsidRPr="00996B87" w:rsidRDefault="00996B87" w:rsidP="00996B87">
      <w:pPr>
        <w:pStyle w:val="paragraph"/>
        <w:spacing w:before="0" w:beforeAutospacing="0" w:after="0" w:afterAutospacing="0"/>
        <w:textAlignment w:val="baseline"/>
        <w:rPr>
          <w:rFonts w:ascii="Poppins" w:hAnsi="Poppins" w:cs="Poppins"/>
          <w:sz w:val="18"/>
          <w:szCs w:val="18"/>
        </w:rPr>
      </w:pPr>
      <w:r w:rsidRPr="00996B87">
        <w:rPr>
          <w:rStyle w:val="normaltextrun"/>
          <w:rFonts w:ascii="Poppins" w:hAnsi="Poppins" w:cs="Poppins"/>
          <w:sz w:val="18"/>
          <w:szCs w:val="18"/>
        </w:rPr>
        <w:t xml:space="preserve">Girlguiding </w:t>
      </w:r>
      <w:proofErr w:type="gramStart"/>
      <w:r w:rsidRPr="00996B87">
        <w:rPr>
          <w:rStyle w:val="normaltextrun"/>
          <w:rFonts w:ascii="Poppins" w:hAnsi="Poppins" w:cs="Poppins"/>
          <w:sz w:val="18"/>
          <w:szCs w:val="18"/>
        </w:rPr>
        <w:t>South West</w:t>
      </w:r>
      <w:proofErr w:type="gramEnd"/>
      <w:r w:rsidRPr="00996B87">
        <w:rPr>
          <w:rStyle w:val="normaltextrun"/>
          <w:rFonts w:ascii="Poppins" w:hAnsi="Poppins" w:cs="Poppins"/>
          <w:sz w:val="18"/>
          <w:szCs w:val="18"/>
        </w:rPr>
        <w:t xml:space="preserve"> England is one of the nine Countries and Regions of Girlguiding, the UK’s leading youth organisation for girls and young women. Guiding is offered to Rainbow, Brownie, Guide and Ranger Units throughout the Region’s 16 Guiding Counties and Islands. </w:t>
      </w:r>
      <w:r w:rsidRPr="00996B87">
        <w:rPr>
          <w:rStyle w:val="eop"/>
          <w:rFonts w:ascii="Poppins" w:hAnsi="Poppins" w:cs="Poppins"/>
          <w:sz w:val="18"/>
          <w:szCs w:val="18"/>
        </w:rPr>
        <w:t xml:space="preserve">We help all girls know they can do anything. </w:t>
      </w:r>
      <w:r w:rsidRPr="00996B87">
        <w:rPr>
          <w:rStyle w:val="normaltextrun"/>
          <w:rFonts w:ascii="Poppins" w:hAnsi="Poppins" w:cs="Poppins"/>
          <w:sz w:val="18"/>
          <w:szCs w:val="18"/>
        </w:rPr>
        <w:t xml:space="preserve">We help them know that, whether they’re 4 or 18 or in between. All girls have a home at Girlguiding - whoever they are, and wherever they are. We show them a world of </w:t>
      </w:r>
      <w:r w:rsidRPr="00996B87">
        <w:rPr>
          <w:rStyle w:val="normaltextrun"/>
          <w:rFonts w:ascii="Poppins" w:hAnsi="Poppins" w:cs="Poppins"/>
          <w:sz w:val="18"/>
          <w:szCs w:val="18"/>
        </w:rPr>
        <w:lastRenderedPageBreak/>
        <w:t>possibilities, big and small. We help them think big and be bold in a space where they can be themselves, get creative, explore, and have fun. We’re a powerful collective voice – with girls, led by girls – changing the world for the better.</w:t>
      </w:r>
      <w:r w:rsidRPr="00996B87">
        <w:rPr>
          <w:rStyle w:val="eop"/>
          <w:rFonts w:ascii="Poppins" w:hAnsi="Poppins" w:cs="Poppins"/>
          <w:sz w:val="18"/>
          <w:szCs w:val="18"/>
        </w:rPr>
        <w:t xml:space="preserve"> </w:t>
      </w:r>
    </w:p>
    <w:p w14:paraId="2C6E4904" w14:textId="77777777" w:rsidR="00996B87" w:rsidRPr="00996B87" w:rsidRDefault="00996B87" w:rsidP="00996B87">
      <w:pPr>
        <w:pStyle w:val="paragraph"/>
        <w:spacing w:before="0" w:beforeAutospacing="0" w:after="0" w:afterAutospacing="0"/>
        <w:textAlignment w:val="baseline"/>
        <w:rPr>
          <w:rFonts w:ascii="Poppins" w:hAnsi="Poppins" w:cs="Poppins"/>
          <w:sz w:val="18"/>
          <w:szCs w:val="18"/>
        </w:rPr>
      </w:pPr>
      <w:r w:rsidRPr="00996B87">
        <w:rPr>
          <w:rStyle w:val="eop"/>
          <w:rFonts w:ascii="Poppins" w:hAnsi="Poppins" w:cs="Poppins"/>
          <w:sz w:val="18"/>
          <w:szCs w:val="18"/>
        </w:rPr>
        <w:t> </w:t>
      </w:r>
    </w:p>
    <w:p w14:paraId="1DF3E09E" w14:textId="77777777" w:rsidR="00996B87" w:rsidRPr="00996B87" w:rsidRDefault="00996B87" w:rsidP="00996B87">
      <w:pPr>
        <w:pStyle w:val="paragraph"/>
        <w:spacing w:before="0" w:beforeAutospacing="0" w:after="0" w:afterAutospacing="0"/>
        <w:textAlignment w:val="baseline"/>
        <w:rPr>
          <w:rFonts w:ascii="Poppins" w:hAnsi="Poppins" w:cs="Poppins"/>
          <w:sz w:val="18"/>
          <w:szCs w:val="18"/>
        </w:rPr>
      </w:pPr>
      <w:r w:rsidRPr="00996B87">
        <w:rPr>
          <w:rStyle w:val="normaltextrun"/>
          <w:rFonts w:ascii="Poppins" w:hAnsi="Poppins" w:cs="Poppins"/>
          <w:sz w:val="18"/>
          <w:szCs w:val="18"/>
        </w:rPr>
        <w:t xml:space="preserve">We’re 45,000 Rainbows, Brownies, Guides and Rangers, who come together to laugh, learn, </w:t>
      </w:r>
      <w:proofErr w:type="gramStart"/>
      <w:r w:rsidRPr="00996B87">
        <w:rPr>
          <w:rStyle w:val="normaltextrun"/>
          <w:rFonts w:ascii="Poppins" w:hAnsi="Poppins" w:cs="Poppins"/>
          <w:sz w:val="18"/>
          <w:szCs w:val="18"/>
        </w:rPr>
        <w:t>explore</w:t>
      </w:r>
      <w:proofErr w:type="gramEnd"/>
      <w:r w:rsidRPr="00996B87">
        <w:rPr>
          <w:rStyle w:val="normaltextrun"/>
          <w:rFonts w:ascii="Poppins" w:hAnsi="Poppins" w:cs="Poppins"/>
          <w:sz w:val="18"/>
          <w:szCs w:val="18"/>
        </w:rPr>
        <w:t xml:space="preserve"> and have adventures, in communities across the UK and virtually. We're 11,000 volunteers who make guiding happen by giving time, </w:t>
      </w:r>
      <w:proofErr w:type="gramStart"/>
      <w:r w:rsidRPr="00996B87">
        <w:rPr>
          <w:rStyle w:val="normaltextrun"/>
          <w:rFonts w:ascii="Poppins" w:hAnsi="Poppins" w:cs="Poppins"/>
          <w:sz w:val="18"/>
          <w:szCs w:val="18"/>
        </w:rPr>
        <w:t>talent</w:t>
      </w:r>
      <w:proofErr w:type="gramEnd"/>
      <w:r w:rsidRPr="00996B87">
        <w:rPr>
          <w:rStyle w:val="normaltextrun"/>
          <w:rFonts w:ascii="Poppins" w:hAnsi="Poppins" w:cs="Poppins"/>
          <w:sz w:val="18"/>
          <w:szCs w:val="18"/>
        </w:rPr>
        <w:t xml:space="preserve"> and enthusiasm. The Guide Association </w:t>
      </w:r>
      <w:proofErr w:type="gramStart"/>
      <w:r w:rsidRPr="00996B87">
        <w:rPr>
          <w:rStyle w:val="normaltextrun"/>
          <w:rFonts w:ascii="Poppins" w:hAnsi="Poppins" w:cs="Poppins"/>
          <w:sz w:val="18"/>
          <w:szCs w:val="18"/>
        </w:rPr>
        <w:t>South West</w:t>
      </w:r>
      <w:proofErr w:type="gramEnd"/>
      <w:r w:rsidRPr="00996B87">
        <w:rPr>
          <w:rStyle w:val="normaltextrun"/>
          <w:rFonts w:ascii="Poppins" w:hAnsi="Poppins" w:cs="Poppins"/>
          <w:sz w:val="18"/>
          <w:szCs w:val="18"/>
        </w:rPr>
        <w:t xml:space="preserve"> England. Registered Charity No. 305951</w:t>
      </w:r>
      <w:r w:rsidRPr="00996B87">
        <w:rPr>
          <w:rStyle w:val="eop"/>
          <w:rFonts w:ascii="Poppins" w:hAnsi="Poppins" w:cs="Poppins"/>
          <w:sz w:val="18"/>
          <w:szCs w:val="18"/>
        </w:rPr>
        <w:t> </w:t>
      </w:r>
    </w:p>
    <w:p w14:paraId="2FFCCFC9" w14:textId="77777777" w:rsidR="00996B87" w:rsidRPr="00996B87" w:rsidRDefault="00996B87" w:rsidP="00996B87">
      <w:pPr>
        <w:spacing w:after="0"/>
        <w:rPr>
          <w:rFonts w:ascii="Poppins" w:hAnsi="Poppins" w:cs="Poppins"/>
          <w:sz w:val="18"/>
          <w:szCs w:val="18"/>
        </w:rPr>
      </w:pPr>
    </w:p>
    <w:p w14:paraId="21319777" w14:textId="77777777" w:rsidR="00996B87" w:rsidRPr="00996B87" w:rsidRDefault="00996B87" w:rsidP="00996B87">
      <w:pPr>
        <w:spacing w:after="0"/>
        <w:rPr>
          <w:rFonts w:ascii="Poppins" w:hAnsi="Poppins" w:cs="Poppins"/>
          <w:sz w:val="18"/>
          <w:szCs w:val="18"/>
        </w:rPr>
      </w:pPr>
    </w:p>
    <w:sectPr w:rsidR="00996B87" w:rsidRPr="00996B8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B12FC" w14:textId="77777777" w:rsidR="00996B87" w:rsidRDefault="00996B87" w:rsidP="00996B87">
      <w:pPr>
        <w:spacing w:after="0" w:line="240" w:lineRule="auto"/>
      </w:pPr>
      <w:r>
        <w:separator/>
      </w:r>
    </w:p>
  </w:endnote>
  <w:endnote w:type="continuationSeparator" w:id="0">
    <w:p w14:paraId="49DEE3E4" w14:textId="77777777" w:rsidR="00996B87" w:rsidRDefault="00996B87" w:rsidP="00996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C1920" w14:textId="77777777" w:rsidR="00996B87" w:rsidRDefault="00996B87" w:rsidP="00996B87">
      <w:pPr>
        <w:spacing w:after="0" w:line="240" w:lineRule="auto"/>
      </w:pPr>
      <w:r>
        <w:separator/>
      </w:r>
    </w:p>
  </w:footnote>
  <w:footnote w:type="continuationSeparator" w:id="0">
    <w:p w14:paraId="56ABAE94" w14:textId="77777777" w:rsidR="00996B87" w:rsidRDefault="00996B87" w:rsidP="00996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9E55A" w14:textId="1962D302" w:rsidR="00996B87" w:rsidRDefault="00996B87">
    <w:pPr>
      <w:pStyle w:val="Header"/>
    </w:pPr>
    <w:r>
      <w:rPr>
        <w:b/>
        <w:bCs/>
        <w:noProof/>
      </w:rPr>
      <w:drawing>
        <wp:inline distT="0" distB="0" distL="0" distR="0" wp14:anchorId="7F45C16C" wp14:editId="321A5A4D">
          <wp:extent cx="1085850" cy="1204348"/>
          <wp:effectExtent l="0" t="0" r="0" b="0"/>
          <wp:docPr id="570930303" name="Picture 1" descr="A blue logo with a star and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930303" name="Picture 1" descr="A blue logo with a star and a black background&#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087561" cy="120624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B87"/>
    <w:rsid w:val="00653B76"/>
    <w:rsid w:val="00996B87"/>
    <w:rsid w:val="00B54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13B39"/>
  <w15:chartTrackingRefBased/>
  <w15:docId w15:val="{8EA4D2E0-1C4D-4C35-A5F6-0883157EC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B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B87"/>
  </w:style>
  <w:style w:type="paragraph" w:styleId="Footer">
    <w:name w:val="footer"/>
    <w:basedOn w:val="Normal"/>
    <w:link w:val="FooterChar"/>
    <w:uiPriority w:val="99"/>
    <w:unhideWhenUsed/>
    <w:rsid w:val="00996B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B87"/>
  </w:style>
  <w:style w:type="character" w:customStyle="1" w:styleId="normaltextrun">
    <w:name w:val="normaltextrun"/>
    <w:basedOn w:val="DefaultParagraphFont"/>
    <w:rsid w:val="00996B87"/>
  </w:style>
  <w:style w:type="character" w:customStyle="1" w:styleId="eop">
    <w:name w:val="eop"/>
    <w:basedOn w:val="DefaultParagraphFont"/>
    <w:rsid w:val="00996B87"/>
  </w:style>
  <w:style w:type="paragraph" w:customStyle="1" w:styleId="paragraph">
    <w:name w:val="paragraph"/>
    <w:basedOn w:val="Normal"/>
    <w:rsid w:val="00996B8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irlguidingsouthwest.org.uk/join-u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Sarah-Jane Pilton</dc:creator>
  <cp:keywords/>
  <dc:description/>
  <cp:lastModifiedBy>Sarah-Jane Pilton</cp:lastModifiedBy>
  <cp:revision>1</cp:revision>
  <dcterms:created xsi:type="dcterms:W3CDTF">2023-06-08T12:29:00Z</dcterms:created>
  <dcterms:modified xsi:type="dcterms:W3CDTF">2023-06-08T13:05:00Z</dcterms:modified>
</cp:coreProperties>
</file>